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EBACE" w14:textId="77777777" w:rsidR="00863B7E" w:rsidRDefault="00863B7E">
      <w:pPr>
        <w:jc w:val="center"/>
        <w:rPr>
          <w:rFonts w:ascii="Times New Roman" w:eastAsia="Times New Roman" w:hAnsi="Times New Roman" w:cs="Times New Roman"/>
        </w:rPr>
      </w:pPr>
    </w:p>
    <w:p w14:paraId="6871534A" w14:textId="77777777" w:rsidR="00863B7E" w:rsidRDefault="00863B7E">
      <w:pPr>
        <w:rPr>
          <w:b/>
          <w:sz w:val="22"/>
          <w:szCs w:val="22"/>
        </w:rPr>
      </w:pPr>
      <w:bookmarkStart w:id="0" w:name="_gjdgxs" w:colFirst="0" w:colLast="0"/>
      <w:bookmarkEnd w:id="0"/>
    </w:p>
    <w:p w14:paraId="5E9531A5" w14:textId="77777777" w:rsidR="00863B7E" w:rsidRDefault="00E902DB">
      <w:pPr>
        <w:rPr>
          <w:b/>
          <w:sz w:val="22"/>
          <w:szCs w:val="22"/>
        </w:rPr>
      </w:pPr>
      <w:r>
        <w:rPr>
          <w:b/>
          <w:sz w:val="22"/>
          <w:szCs w:val="22"/>
        </w:rPr>
        <w:t>Introducción:</w:t>
      </w:r>
    </w:p>
    <w:p w14:paraId="1C9E7922" w14:textId="77777777" w:rsidR="00863B7E" w:rsidRDefault="00E902DB">
      <w:pPr>
        <w:rPr>
          <w:sz w:val="22"/>
          <w:szCs w:val="22"/>
        </w:rPr>
      </w:pPr>
      <w:r>
        <w:rPr>
          <w:sz w:val="22"/>
          <w:szCs w:val="22"/>
        </w:rPr>
        <w:t>La Orientación del Entrenamiento como Mentor de Prácticas de Nivel Dos proporciona información sobre:</w:t>
      </w:r>
    </w:p>
    <w:p w14:paraId="0699E04D" w14:textId="77777777" w:rsidR="00863B7E" w:rsidRDefault="00E902DB">
      <w:pPr>
        <w:numPr>
          <w:ilvl w:val="0"/>
          <w:numId w:val="1"/>
        </w:numPr>
        <w:pBdr>
          <w:top w:val="nil"/>
          <w:left w:val="nil"/>
          <w:bottom w:val="nil"/>
          <w:right w:val="nil"/>
          <w:between w:val="nil"/>
        </w:pBdr>
        <w:spacing w:line="259" w:lineRule="auto"/>
        <w:rPr>
          <w:sz w:val="22"/>
          <w:szCs w:val="22"/>
        </w:rPr>
      </w:pPr>
      <w:r>
        <w:rPr>
          <w:sz w:val="22"/>
          <w:szCs w:val="22"/>
        </w:rPr>
        <w:t xml:space="preserve">¿Cuáles son los procedimientos de un proceso de Prácticas de Nivel Dos? </w:t>
      </w:r>
    </w:p>
    <w:p w14:paraId="583EA05F" w14:textId="77777777" w:rsidR="00863B7E" w:rsidRDefault="00E902DB">
      <w:pPr>
        <w:numPr>
          <w:ilvl w:val="0"/>
          <w:numId w:val="1"/>
        </w:numPr>
        <w:pBdr>
          <w:top w:val="nil"/>
          <w:left w:val="nil"/>
          <w:bottom w:val="nil"/>
          <w:right w:val="nil"/>
          <w:between w:val="nil"/>
        </w:pBdr>
        <w:spacing w:after="160" w:line="259" w:lineRule="auto"/>
        <w:rPr>
          <w:sz w:val="22"/>
          <w:szCs w:val="22"/>
        </w:rPr>
      </w:pPr>
      <w:r>
        <w:rPr>
          <w:sz w:val="22"/>
          <w:szCs w:val="22"/>
        </w:rPr>
        <w:t xml:space="preserve">¿Cómo aplicar para convertirse en un Mentor </w:t>
      </w:r>
      <w:r w:rsidR="005113C7">
        <w:rPr>
          <w:sz w:val="22"/>
          <w:szCs w:val="22"/>
        </w:rPr>
        <w:t>de Prácticas</w:t>
      </w:r>
      <w:r>
        <w:rPr>
          <w:sz w:val="22"/>
          <w:szCs w:val="22"/>
        </w:rPr>
        <w:t xml:space="preserve"> de Nivel Dos?</w:t>
      </w:r>
    </w:p>
    <w:p w14:paraId="759B3167" w14:textId="77777777" w:rsidR="00863B7E" w:rsidRDefault="00E902DB">
      <w:pPr>
        <w:pBdr>
          <w:top w:val="nil"/>
          <w:left w:val="nil"/>
          <w:bottom w:val="nil"/>
          <w:right w:val="nil"/>
          <w:between w:val="nil"/>
        </w:pBdr>
        <w:spacing w:after="160" w:line="259" w:lineRule="auto"/>
        <w:rPr>
          <w:sz w:val="22"/>
          <w:szCs w:val="22"/>
        </w:rPr>
      </w:pPr>
      <w:r>
        <w:rPr>
          <w:sz w:val="22"/>
          <w:szCs w:val="22"/>
        </w:rPr>
        <w:t>Por favor, consulte también el documento: "Cualidades de un Entrenador de Nivel Dos y Acuerdo de Mentor Practicante"</w:t>
      </w:r>
    </w:p>
    <w:p w14:paraId="5DC334E7" w14:textId="77777777" w:rsidR="00863B7E" w:rsidRDefault="00E902DB">
      <w:pPr>
        <w:numPr>
          <w:ilvl w:val="0"/>
          <w:numId w:val="2"/>
        </w:numPr>
        <w:pBdr>
          <w:top w:val="nil"/>
          <w:left w:val="nil"/>
          <w:bottom w:val="nil"/>
          <w:right w:val="nil"/>
          <w:between w:val="nil"/>
        </w:pBdr>
        <w:spacing w:after="160" w:line="259" w:lineRule="auto"/>
        <w:ind w:left="360"/>
        <w:rPr>
          <w:b/>
          <w:sz w:val="22"/>
          <w:szCs w:val="22"/>
        </w:rPr>
      </w:pPr>
      <w:r>
        <w:rPr>
          <w:b/>
          <w:sz w:val="22"/>
          <w:szCs w:val="22"/>
        </w:rPr>
        <w:t>¿Cuáles son los procedimientos de un Proceso de Prácticas de Nivel Dos?</w:t>
      </w:r>
    </w:p>
    <w:p w14:paraId="24D15EC2" w14:textId="77777777" w:rsidR="00863B7E" w:rsidRDefault="00E902DB" w:rsidP="005113C7">
      <w:pPr>
        <w:ind w:left="720"/>
        <w:rPr>
          <w:sz w:val="22"/>
          <w:szCs w:val="22"/>
        </w:rPr>
      </w:pPr>
      <w:r>
        <w:rPr>
          <w:b/>
          <w:sz w:val="22"/>
          <w:szCs w:val="22"/>
        </w:rPr>
        <w:t xml:space="preserve">El proceso de calificación </w:t>
      </w:r>
      <w:r>
        <w:rPr>
          <w:sz w:val="22"/>
          <w:szCs w:val="22"/>
        </w:rPr>
        <w:t xml:space="preserve">para convertirse en un Mentor de Prácticas de Nivel Dos se realiza módulo por módulo. Al revisar las secciones a continuación, el candidato debe decidir si desea aplicar para este </w:t>
      </w:r>
      <w:proofErr w:type="gramStart"/>
      <w:r>
        <w:rPr>
          <w:sz w:val="22"/>
          <w:szCs w:val="22"/>
        </w:rPr>
        <w:t>rol .</w:t>
      </w:r>
      <w:proofErr w:type="gramEnd"/>
    </w:p>
    <w:p w14:paraId="0F2CEDFB" w14:textId="77777777" w:rsidR="00863B7E" w:rsidRDefault="00863B7E">
      <w:pPr>
        <w:rPr>
          <w:b/>
          <w:sz w:val="22"/>
          <w:szCs w:val="22"/>
        </w:rPr>
      </w:pPr>
    </w:p>
    <w:p w14:paraId="49B25DD2" w14:textId="77777777" w:rsidR="00863B7E" w:rsidRDefault="005113C7">
      <w:pPr>
        <w:ind w:firstLine="720"/>
        <w:rPr>
          <w:b/>
          <w:sz w:val="22"/>
          <w:szCs w:val="22"/>
        </w:rPr>
      </w:pPr>
      <w:r>
        <w:rPr>
          <w:b/>
          <w:sz w:val="22"/>
          <w:szCs w:val="22"/>
        </w:rPr>
        <w:t>¿Qué es un Mentor de Práctica</w:t>
      </w:r>
      <w:r w:rsidR="00E902DB">
        <w:rPr>
          <w:b/>
          <w:sz w:val="22"/>
          <w:szCs w:val="22"/>
        </w:rPr>
        <w:t xml:space="preserve"> de Nivel Dos?</w:t>
      </w:r>
    </w:p>
    <w:p w14:paraId="5AC61E80" w14:textId="77777777" w:rsidR="00863B7E" w:rsidRDefault="005113C7" w:rsidP="005113C7">
      <w:pPr>
        <w:ind w:left="720"/>
        <w:rPr>
          <w:sz w:val="22"/>
          <w:szCs w:val="22"/>
        </w:rPr>
      </w:pPr>
      <w:r>
        <w:rPr>
          <w:sz w:val="22"/>
          <w:szCs w:val="22"/>
        </w:rPr>
        <w:t>El Mentor de Práctica</w:t>
      </w:r>
      <w:r w:rsidR="00E902DB">
        <w:rPr>
          <w:sz w:val="22"/>
          <w:szCs w:val="22"/>
        </w:rPr>
        <w:t>s de Nivel Dos es un Capacitador Líder de Nivel Dos que realiza tutorías con los</w:t>
      </w:r>
      <w:r>
        <w:rPr>
          <w:sz w:val="22"/>
          <w:szCs w:val="22"/>
        </w:rPr>
        <w:t xml:space="preserve"> </w:t>
      </w:r>
      <w:r w:rsidR="00E902DB">
        <w:rPr>
          <w:sz w:val="22"/>
          <w:szCs w:val="22"/>
        </w:rPr>
        <w:t xml:space="preserve">candidatos/alumnos interesados en ser Capacitador de Nivel Dos o Capacitador Líder de un </w:t>
      </w:r>
      <w:proofErr w:type="gramStart"/>
      <w:r w:rsidR="00E902DB">
        <w:rPr>
          <w:sz w:val="22"/>
          <w:szCs w:val="22"/>
        </w:rPr>
        <w:t>Módulo  de</w:t>
      </w:r>
      <w:proofErr w:type="gramEnd"/>
      <w:r w:rsidR="00E902DB">
        <w:rPr>
          <w:sz w:val="22"/>
          <w:szCs w:val="22"/>
        </w:rPr>
        <w:t xml:space="preserve"> Nivel Dos específico.</w:t>
      </w:r>
    </w:p>
    <w:p w14:paraId="7D8CECD6" w14:textId="77777777" w:rsidR="00863B7E" w:rsidRDefault="00E902DB">
      <w:pPr>
        <w:numPr>
          <w:ilvl w:val="0"/>
          <w:numId w:val="3"/>
        </w:numPr>
        <w:pBdr>
          <w:top w:val="nil"/>
          <w:left w:val="nil"/>
          <w:bottom w:val="nil"/>
          <w:right w:val="nil"/>
          <w:between w:val="nil"/>
        </w:pBdr>
        <w:spacing w:line="259" w:lineRule="auto"/>
      </w:pPr>
      <w:r>
        <w:rPr>
          <w:b/>
          <w:sz w:val="22"/>
          <w:szCs w:val="22"/>
        </w:rPr>
        <w:t>El Capacitador de Nivel Dos</w:t>
      </w:r>
      <w:r>
        <w:rPr>
          <w:color w:val="000000"/>
          <w:sz w:val="22"/>
          <w:szCs w:val="22"/>
        </w:rPr>
        <w:t xml:space="preserve"> </w:t>
      </w:r>
      <w:r>
        <w:rPr>
          <w:sz w:val="22"/>
          <w:szCs w:val="22"/>
        </w:rPr>
        <w:t>puede enseñar cualquier aspecto de cualquier módulo para el que haya calificado, pero sólo como miembro de un equipo dirigido por un Capacitador Líder de Nivel Dos.  Puede enseñar sin supervisión hasta el 50% de un módulo en particular.</w:t>
      </w:r>
    </w:p>
    <w:p w14:paraId="2266D3DE" w14:textId="77777777" w:rsidR="00863B7E" w:rsidRDefault="00863B7E">
      <w:pPr>
        <w:pBdr>
          <w:top w:val="nil"/>
          <w:left w:val="nil"/>
          <w:bottom w:val="nil"/>
          <w:right w:val="nil"/>
          <w:between w:val="nil"/>
        </w:pBdr>
        <w:spacing w:line="259" w:lineRule="auto"/>
        <w:ind w:left="1080" w:hanging="720"/>
        <w:rPr>
          <w:color w:val="000000"/>
          <w:sz w:val="22"/>
          <w:szCs w:val="22"/>
        </w:rPr>
      </w:pPr>
    </w:p>
    <w:p w14:paraId="5DDAA484" w14:textId="77777777" w:rsidR="00863B7E" w:rsidRDefault="00E902DB">
      <w:pPr>
        <w:numPr>
          <w:ilvl w:val="0"/>
          <w:numId w:val="3"/>
        </w:numPr>
        <w:pBdr>
          <w:top w:val="nil"/>
          <w:left w:val="nil"/>
          <w:bottom w:val="nil"/>
          <w:right w:val="nil"/>
          <w:between w:val="nil"/>
        </w:pBdr>
        <w:spacing w:after="160" w:line="259" w:lineRule="auto"/>
      </w:pPr>
      <w:r>
        <w:rPr>
          <w:b/>
          <w:sz w:val="22"/>
          <w:szCs w:val="22"/>
        </w:rPr>
        <w:t xml:space="preserve">El Capacitador Líder de Nivel Dos </w:t>
      </w:r>
      <w:r>
        <w:rPr>
          <w:sz w:val="22"/>
          <w:szCs w:val="22"/>
        </w:rPr>
        <w:t>puede contratar con KRI los módulos del Nivel Dos para los que esté cualificado.  El Capacitador Líder Contratado para un módulo de nivel dos, debe enseñar por lo menos el 20% del módulo.</w:t>
      </w:r>
    </w:p>
    <w:p w14:paraId="27E656FD" w14:textId="77777777" w:rsidR="00863B7E" w:rsidRDefault="00863B7E">
      <w:pPr>
        <w:rPr>
          <w:b/>
          <w:sz w:val="22"/>
          <w:szCs w:val="22"/>
        </w:rPr>
      </w:pPr>
    </w:p>
    <w:p w14:paraId="4AA3E520" w14:textId="77777777" w:rsidR="00863B7E" w:rsidRDefault="005113C7">
      <w:pPr>
        <w:ind w:left="720"/>
        <w:rPr>
          <w:b/>
          <w:sz w:val="22"/>
          <w:szCs w:val="22"/>
        </w:rPr>
      </w:pPr>
      <w:r>
        <w:rPr>
          <w:b/>
          <w:sz w:val="22"/>
          <w:szCs w:val="22"/>
        </w:rPr>
        <w:t>¿Qué es un Proceso de Práctica</w:t>
      </w:r>
      <w:r w:rsidR="00E902DB">
        <w:rPr>
          <w:b/>
          <w:sz w:val="22"/>
          <w:szCs w:val="22"/>
        </w:rPr>
        <w:t xml:space="preserve"> de Nivel Dos?</w:t>
      </w:r>
    </w:p>
    <w:p w14:paraId="0C99E5D4" w14:textId="77777777" w:rsidR="00863B7E" w:rsidRDefault="005113C7">
      <w:pPr>
        <w:ind w:left="720"/>
        <w:rPr>
          <w:sz w:val="22"/>
          <w:szCs w:val="22"/>
        </w:rPr>
      </w:pPr>
      <w:r>
        <w:rPr>
          <w:sz w:val="22"/>
          <w:szCs w:val="22"/>
        </w:rPr>
        <w:t>La Práctica</w:t>
      </w:r>
      <w:r w:rsidR="00E902DB">
        <w:rPr>
          <w:sz w:val="22"/>
          <w:szCs w:val="22"/>
        </w:rPr>
        <w:t xml:space="preserve"> de Nivel Dos es el proceso a través del cual un alumno</w:t>
      </w:r>
      <w:r>
        <w:rPr>
          <w:sz w:val="22"/>
          <w:szCs w:val="22"/>
        </w:rPr>
        <w:t>/candidato</w:t>
      </w:r>
      <w:r w:rsidR="00E902DB">
        <w:rPr>
          <w:sz w:val="22"/>
          <w:szCs w:val="22"/>
        </w:rPr>
        <w:t xml:space="preserve"> califica para convertirse en un Capacitador de Nivel Dos en un módulo específico.  El alumno de nivel dos practica la enseñanza en un módulo con el apoyo, la discusión y la retroalimentación de un mentor de nivel dos.  </w:t>
      </w:r>
    </w:p>
    <w:p w14:paraId="0712AA65" w14:textId="77777777" w:rsidR="00863B7E" w:rsidRDefault="00863B7E">
      <w:pPr>
        <w:ind w:firstLine="720"/>
        <w:rPr>
          <w:b/>
          <w:sz w:val="22"/>
          <w:szCs w:val="22"/>
        </w:rPr>
      </w:pPr>
    </w:p>
    <w:p w14:paraId="721F96E4" w14:textId="77777777" w:rsidR="00863B7E" w:rsidRDefault="005113C7">
      <w:pPr>
        <w:ind w:firstLine="720"/>
        <w:rPr>
          <w:b/>
          <w:sz w:val="22"/>
          <w:szCs w:val="22"/>
        </w:rPr>
      </w:pPr>
      <w:r>
        <w:rPr>
          <w:b/>
          <w:sz w:val="22"/>
          <w:szCs w:val="22"/>
        </w:rPr>
        <w:t>Primera Práctic</w:t>
      </w:r>
      <w:r w:rsidR="00E902DB">
        <w:rPr>
          <w:b/>
          <w:sz w:val="22"/>
          <w:szCs w:val="22"/>
        </w:rPr>
        <w:t>a de Nivel Dos de un Módulo</w:t>
      </w:r>
    </w:p>
    <w:p w14:paraId="40EC9D7E" w14:textId="77777777" w:rsidR="00863B7E" w:rsidRDefault="005113C7">
      <w:pPr>
        <w:ind w:left="720"/>
        <w:rPr>
          <w:sz w:val="22"/>
          <w:szCs w:val="22"/>
        </w:rPr>
      </w:pPr>
      <w:r>
        <w:rPr>
          <w:sz w:val="22"/>
          <w:szCs w:val="22"/>
        </w:rPr>
        <w:t xml:space="preserve">En la primera Práctica de Nivel Dos de un candidato, el </w:t>
      </w:r>
      <w:proofErr w:type="gramStart"/>
      <w:r>
        <w:rPr>
          <w:sz w:val="22"/>
          <w:szCs w:val="22"/>
        </w:rPr>
        <w:t>Mentor  y</w:t>
      </w:r>
      <w:proofErr w:type="gramEnd"/>
      <w:r>
        <w:rPr>
          <w:sz w:val="22"/>
          <w:szCs w:val="22"/>
        </w:rPr>
        <w:t xml:space="preserve"> el candidato</w:t>
      </w:r>
      <w:r w:rsidR="00E902DB">
        <w:rPr>
          <w:sz w:val="22"/>
          <w:szCs w:val="22"/>
        </w:rPr>
        <w:t xml:space="preserve"> deben estar presentes en</w:t>
      </w:r>
      <w:r>
        <w:rPr>
          <w:sz w:val="22"/>
          <w:szCs w:val="22"/>
        </w:rPr>
        <w:t xml:space="preserve"> el 100% del módulo.  El candidato</w:t>
      </w:r>
      <w:r w:rsidR="00E902DB">
        <w:rPr>
          <w:sz w:val="22"/>
          <w:szCs w:val="22"/>
        </w:rPr>
        <w:t xml:space="preserve"> es un co-maestro y un socio activo en todos los planes de estudio, programas y planificación logística.</w:t>
      </w:r>
    </w:p>
    <w:p w14:paraId="5062BD92" w14:textId="77777777" w:rsidR="00863B7E" w:rsidRDefault="00863B7E">
      <w:pPr>
        <w:rPr>
          <w:sz w:val="22"/>
          <w:szCs w:val="22"/>
        </w:rPr>
      </w:pPr>
    </w:p>
    <w:p w14:paraId="770F58DC" w14:textId="77777777" w:rsidR="00863B7E" w:rsidRDefault="005113C7">
      <w:pPr>
        <w:ind w:firstLine="720"/>
        <w:rPr>
          <w:b/>
          <w:sz w:val="22"/>
          <w:szCs w:val="22"/>
        </w:rPr>
      </w:pPr>
      <w:r>
        <w:rPr>
          <w:b/>
          <w:sz w:val="22"/>
          <w:szCs w:val="22"/>
        </w:rPr>
        <w:t>Prácticas</w:t>
      </w:r>
      <w:r w:rsidR="00E902DB">
        <w:rPr>
          <w:b/>
          <w:sz w:val="22"/>
          <w:szCs w:val="22"/>
        </w:rPr>
        <w:t xml:space="preserve"> Subsecuentes de Nivel Dos </w:t>
      </w:r>
    </w:p>
    <w:p w14:paraId="22D0F36C" w14:textId="77777777" w:rsidR="00863B7E" w:rsidRDefault="00E902DB" w:rsidP="005113C7">
      <w:pPr>
        <w:ind w:left="720"/>
        <w:rPr>
          <w:sz w:val="22"/>
          <w:szCs w:val="22"/>
        </w:rPr>
      </w:pPr>
      <w:bookmarkStart w:id="1" w:name="_30j0zll" w:colFirst="0" w:colLast="0"/>
      <w:bookmarkEnd w:id="1"/>
      <w:r>
        <w:rPr>
          <w:sz w:val="22"/>
          <w:szCs w:val="22"/>
        </w:rPr>
        <w:t xml:space="preserve">El </w:t>
      </w:r>
      <w:r w:rsidR="005113C7">
        <w:rPr>
          <w:sz w:val="22"/>
          <w:szCs w:val="22"/>
        </w:rPr>
        <w:t>candidato</w:t>
      </w:r>
      <w:r>
        <w:rPr>
          <w:sz w:val="22"/>
          <w:szCs w:val="22"/>
        </w:rPr>
        <w:t xml:space="preserve"> de P</w:t>
      </w:r>
      <w:r w:rsidR="005113C7">
        <w:rPr>
          <w:sz w:val="22"/>
          <w:szCs w:val="22"/>
        </w:rPr>
        <w:t>rácticas</w:t>
      </w:r>
      <w:r>
        <w:rPr>
          <w:sz w:val="22"/>
          <w:szCs w:val="22"/>
        </w:rPr>
        <w:t xml:space="preserve"> de Nivel Dos</w:t>
      </w:r>
      <w:r>
        <w:rPr>
          <w:color w:val="000000"/>
          <w:sz w:val="22"/>
          <w:szCs w:val="22"/>
        </w:rPr>
        <w:t xml:space="preserve"> </w:t>
      </w:r>
      <w:r>
        <w:rPr>
          <w:sz w:val="22"/>
          <w:szCs w:val="22"/>
        </w:rPr>
        <w:t>puede enseñar hasta un 50% sin supervisión (a discreción del mentor de la práctica), y puede enseñar hast</w:t>
      </w:r>
      <w:r w:rsidR="005113C7">
        <w:rPr>
          <w:sz w:val="22"/>
          <w:szCs w:val="22"/>
        </w:rPr>
        <w:t>a un 80% con supervisión.  El candidato</w:t>
      </w:r>
      <w:r>
        <w:rPr>
          <w:sz w:val="22"/>
          <w:szCs w:val="22"/>
        </w:rPr>
        <w:t xml:space="preserve"> debe estar presente durante el 100% d</w:t>
      </w:r>
      <w:r w:rsidR="005113C7">
        <w:rPr>
          <w:sz w:val="22"/>
          <w:szCs w:val="22"/>
        </w:rPr>
        <w:t>el curso.  El Mentor de Prácticas</w:t>
      </w:r>
      <w:r>
        <w:rPr>
          <w:sz w:val="22"/>
          <w:szCs w:val="22"/>
        </w:rPr>
        <w:t xml:space="preserve"> de Nivel Dos no tiene que estar al 100% del curso, pero sí un mínimo del 20%. Deben ocurrir conversaciones significativas antes y después del progra</w:t>
      </w:r>
      <w:r w:rsidR="005113C7">
        <w:rPr>
          <w:sz w:val="22"/>
          <w:szCs w:val="22"/>
        </w:rPr>
        <w:t>ma. No es necesario que los candidatos</w:t>
      </w:r>
      <w:r>
        <w:rPr>
          <w:sz w:val="22"/>
          <w:szCs w:val="22"/>
        </w:rPr>
        <w:t xml:space="preserve"> trabajen con el mismo Mentor de Prácticas de Nivel Dos para todos los módulos.  De hecho, se requiere (se pueden solicitar excepciones por escrito) trabajar con al menos dos Mentores de Prácticas de Nivel Dos diferentes.</w:t>
      </w:r>
    </w:p>
    <w:p w14:paraId="451747AE" w14:textId="77777777" w:rsidR="00863B7E" w:rsidRDefault="00863B7E">
      <w:pPr>
        <w:rPr>
          <w:sz w:val="22"/>
          <w:szCs w:val="22"/>
        </w:rPr>
      </w:pPr>
      <w:bookmarkStart w:id="2" w:name="_emcr4j877izn" w:colFirst="0" w:colLast="0"/>
      <w:bookmarkEnd w:id="2"/>
    </w:p>
    <w:p w14:paraId="2925C90F" w14:textId="77777777" w:rsidR="005113C7" w:rsidRDefault="005113C7">
      <w:pPr>
        <w:rPr>
          <w:sz w:val="22"/>
          <w:szCs w:val="22"/>
        </w:rPr>
      </w:pPr>
    </w:p>
    <w:p w14:paraId="299F1F0A" w14:textId="77777777" w:rsidR="00863B7E" w:rsidRDefault="00863B7E">
      <w:pPr>
        <w:ind w:left="720"/>
        <w:rPr>
          <w:sz w:val="22"/>
          <w:szCs w:val="22"/>
        </w:rPr>
      </w:pPr>
      <w:bookmarkStart w:id="3" w:name="_7pr44a1t1r0e" w:colFirst="0" w:colLast="0"/>
      <w:bookmarkEnd w:id="3"/>
    </w:p>
    <w:p w14:paraId="58768D43" w14:textId="77777777" w:rsidR="005113C7" w:rsidRDefault="005113C7">
      <w:pPr>
        <w:ind w:left="360"/>
        <w:rPr>
          <w:b/>
          <w:sz w:val="22"/>
          <w:szCs w:val="22"/>
        </w:rPr>
      </w:pPr>
    </w:p>
    <w:p w14:paraId="571619E2" w14:textId="77777777" w:rsidR="00863B7E" w:rsidRDefault="00E902DB">
      <w:pPr>
        <w:ind w:left="360"/>
        <w:rPr>
          <w:b/>
          <w:color w:val="000000"/>
          <w:sz w:val="22"/>
          <w:szCs w:val="22"/>
        </w:rPr>
      </w:pPr>
      <w:r>
        <w:rPr>
          <w:b/>
          <w:sz w:val="22"/>
          <w:szCs w:val="22"/>
        </w:rPr>
        <w:t xml:space="preserve">Responsabilidades del Mentor </w:t>
      </w:r>
      <w:r w:rsidR="005113C7">
        <w:rPr>
          <w:b/>
          <w:sz w:val="22"/>
          <w:szCs w:val="22"/>
        </w:rPr>
        <w:t>de Práctica</w:t>
      </w:r>
      <w:r>
        <w:rPr>
          <w:b/>
          <w:sz w:val="22"/>
          <w:szCs w:val="22"/>
        </w:rPr>
        <w:t>s</w:t>
      </w:r>
      <w:r>
        <w:rPr>
          <w:b/>
          <w:color w:val="000000"/>
          <w:sz w:val="22"/>
          <w:szCs w:val="22"/>
        </w:rPr>
        <w:t>:</w:t>
      </w:r>
    </w:p>
    <w:p w14:paraId="05EBC514" w14:textId="77777777" w:rsidR="00863B7E" w:rsidRDefault="005113C7">
      <w:pPr>
        <w:numPr>
          <w:ilvl w:val="0"/>
          <w:numId w:val="3"/>
        </w:numPr>
        <w:rPr>
          <w:color w:val="000000"/>
          <w:sz w:val="22"/>
          <w:szCs w:val="22"/>
        </w:rPr>
      </w:pPr>
      <w:r>
        <w:rPr>
          <w:b/>
          <w:sz w:val="22"/>
          <w:szCs w:val="22"/>
        </w:rPr>
        <w:t>El Candidato y el Mentor del Práctica</w:t>
      </w:r>
      <w:r w:rsidR="00E902DB">
        <w:rPr>
          <w:b/>
          <w:sz w:val="22"/>
          <w:szCs w:val="22"/>
        </w:rPr>
        <w:t xml:space="preserve"> de Nivel Dos </w:t>
      </w:r>
      <w:r w:rsidR="00E902DB">
        <w:rPr>
          <w:sz w:val="22"/>
          <w:szCs w:val="22"/>
        </w:rPr>
        <w:t>deben discutir los aspectos de ser un Capacitador de Nivel Dos antes y después del curso, incluyendo temas como:</w:t>
      </w:r>
    </w:p>
    <w:p w14:paraId="40F438CD" w14:textId="77777777" w:rsidR="00863B7E" w:rsidRDefault="00E902DB">
      <w:pPr>
        <w:numPr>
          <w:ilvl w:val="2"/>
          <w:numId w:val="3"/>
        </w:numPr>
        <w:rPr>
          <w:sz w:val="22"/>
          <w:szCs w:val="22"/>
        </w:rPr>
      </w:pPr>
      <w:r>
        <w:rPr>
          <w:sz w:val="22"/>
          <w:szCs w:val="22"/>
        </w:rPr>
        <w:t>¿Cuáles son los objetivos de aprendizaje de este módulo?  ¿Cómo se está elaborando el plan de estudios para cumplir y lograr estos objetivos?</w:t>
      </w:r>
    </w:p>
    <w:p w14:paraId="7433F493" w14:textId="77777777" w:rsidR="00863B7E" w:rsidRDefault="00E902DB">
      <w:pPr>
        <w:numPr>
          <w:ilvl w:val="2"/>
          <w:numId w:val="3"/>
        </w:numPr>
        <w:rPr>
          <w:sz w:val="22"/>
          <w:szCs w:val="22"/>
        </w:rPr>
      </w:pPr>
      <w:r>
        <w:rPr>
          <w:sz w:val="22"/>
          <w:szCs w:val="22"/>
        </w:rPr>
        <w:t>¿Qué es lo que hace único a un Capacitador de Nivel Dos, y lo diferencia de diferente a un Capacitador de Nivel Uno?</w:t>
      </w:r>
    </w:p>
    <w:p w14:paraId="083A9F05" w14:textId="77777777" w:rsidR="00863B7E" w:rsidRDefault="00E902DB">
      <w:pPr>
        <w:numPr>
          <w:ilvl w:val="2"/>
          <w:numId w:val="3"/>
        </w:numPr>
        <w:rPr>
          <w:sz w:val="22"/>
          <w:szCs w:val="22"/>
        </w:rPr>
      </w:pPr>
      <w:r>
        <w:rPr>
          <w:sz w:val="22"/>
          <w:szCs w:val="22"/>
        </w:rPr>
        <w:t>Revisar las Competencias del Nivel Dos - qué significan, por qué se requieren, el nivel de competencia actualmente demostrado</w:t>
      </w:r>
    </w:p>
    <w:p w14:paraId="4BF340C8" w14:textId="77777777" w:rsidR="00863B7E" w:rsidRDefault="00E902DB">
      <w:pPr>
        <w:numPr>
          <w:ilvl w:val="2"/>
          <w:numId w:val="3"/>
        </w:numPr>
        <w:rPr>
          <w:sz w:val="22"/>
          <w:szCs w:val="22"/>
        </w:rPr>
      </w:pPr>
      <w:r>
        <w:rPr>
          <w:sz w:val="22"/>
          <w:szCs w:val="22"/>
        </w:rPr>
        <w:t>¿Cómo fue el curso? ¿Se cumplieron los objetivos de aprendizaje de ese módulo?  Lo que funcionó y lo que podría mejorarse en las áreas de administración, logística, organización del currículo y presentación.</w:t>
      </w:r>
    </w:p>
    <w:p w14:paraId="4E091AD0" w14:textId="77777777" w:rsidR="00863B7E" w:rsidRDefault="00E902DB">
      <w:pPr>
        <w:numPr>
          <w:ilvl w:val="2"/>
          <w:numId w:val="3"/>
        </w:numPr>
        <w:rPr>
          <w:sz w:val="22"/>
          <w:szCs w:val="22"/>
        </w:rPr>
      </w:pPr>
      <w:r>
        <w:rPr>
          <w:sz w:val="22"/>
          <w:szCs w:val="22"/>
        </w:rPr>
        <w:t>La recomendación del Mentor de Prácticas de Nivel Dos sobre si usted debe estar calificado para este módulo o no.  Si no, ¿por qué no?  ¿Y qué habría que mejorar para calificar?</w:t>
      </w:r>
    </w:p>
    <w:p w14:paraId="4E567574" w14:textId="77777777" w:rsidR="00863B7E" w:rsidRDefault="00863B7E">
      <w:pPr>
        <w:rPr>
          <w:color w:val="000000"/>
          <w:sz w:val="22"/>
          <w:szCs w:val="22"/>
        </w:rPr>
      </w:pPr>
    </w:p>
    <w:p w14:paraId="65E4BF73" w14:textId="77777777" w:rsidR="00863B7E" w:rsidRDefault="00E902DB">
      <w:pPr>
        <w:numPr>
          <w:ilvl w:val="0"/>
          <w:numId w:val="3"/>
        </w:numPr>
        <w:pBdr>
          <w:top w:val="nil"/>
          <w:left w:val="nil"/>
          <w:bottom w:val="nil"/>
          <w:right w:val="nil"/>
          <w:between w:val="nil"/>
        </w:pBdr>
        <w:spacing w:after="160" w:line="259" w:lineRule="auto"/>
        <w:rPr>
          <w:color w:val="000000"/>
          <w:sz w:val="22"/>
          <w:szCs w:val="22"/>
        </w:rPr>
      </w:pPr>
      <w:r>
        <w:rPr>
          <w:sz w:val="22"/>
          <w:szCs w:val="22"/>
        </w:rPr>
        <w:t>Se solicitará al</w:t>
      </w:r>
      <w:r w:rsidR="005113C7">
        <w:rPr>
          <w:b/>
          <w:sz w:val="22"/>
          <w:szCs w:val="22"/>
        </w:rPr>
        <w:t xml:space="preserve"> Mentor de Práctic</w:t>
      </w:r>
      <w:r>
        <w:rPr>
          <w:b/>
          <w:sz w:val="22"/>
          <w:szCs w:val="22"/>
        </w:rPr>
        <w:t>a de Nivel dos</w:t>
      </w:r>
      <w:r>
        <w:rPr>
          <w:color w:val="000000"/>
          <w:sz w:val="22"/>
          <w:szCs w:val="22"/>
        </w:rPr>
        <w:t xml:space="preserve"> </w:t>
      </w:r>
      <w:r>
        <w:rPr>
          <w:sz w:val="22"/>
          <w:szCs w:val="22"/>
        </w:rPr>
        <w:t>que proporcione una evaluación escrita sobre el éxito del candidato después del módulo, y su recomendación sobre si debe o no estar cualificado para este módulo.</w:t>
      </w:r>
    </w:p>
    <w:p w14:paraId="13919697" w14:textId="77777777" w:rsidR="00863B7E" w:rsidRDefault="00E902DB">
      <w:pPr>
        <w:ind w:left="360"/>
        <w:rPr>
          <w:i/>
          <w:sz w:val="22"/>
          <w:szCs w:val="22"/>
        </w:rPr>
      </w:pPr>
      <w:r>
        <w:rPr>
          <w:i/>
          <w:sz w:val="22"/>
          <w:szCs w:val="22"/>
        </w:rPr>
        <w:t>Ver más deta</w:t>
      </w:r>
      <w:r w:rsidR="005113C7">
        <w:rPr>
          <w:i/>
          <w:sz w:val="22"/>
          <w:szCs w:val="22"/>
        </w:rPr>
        <w:t>lles sobre el Proceso de Práctic</w:t>
      </w:r>
      <w:r>
        <w:rPr>
          <w:i/>
          <w:sz w:val="22"/>
          <w:szCs w:val="22"/>
        </w:rPr>
        <w:t xml:space="preserve">as en la "Orientación para Capacitadores de Nivel Dos". </w:t>
      </w:r>
    </w:p>
    <w:p w14:paraId="534AE357" w14:textId="77777777" w:rsidR="00863B7E" w:rsidRDefault="00863B7E">
      <w:pPr>
        <w:ind w:left="720"/>
        <w:rPr>
          <w:sz w:val="16"/>
          <w:szCs w:val="16"/>
        </w:rPr>
      </w:pPr>
    </w:p>
    <w:p w14:paraId="7B005B31" w14:textId="77777777" w:rsidR="00863B7E" w:rsidRDefault="00863B7E">
      <w:pPr>
        <w:rPr>
          <w:sz w:val="22"/>
          <w:szCs w:val="22"/>
        </w:rPr>
      </w:pPr>
    </w:p>
    <w:p w14:paraId="57B757CB" w14:textId="77777777" w:rsidR="00863B7E" w:rsidRDefault="00E902DB">
      <w:pPr>
        <w:numPr>
          <w:ilvl w:val="0"/>
          <w:numId w:val="2"/>
        </w:numPr>
        <w:pBdr>
          <w:top w:val="nil"/>
          <w:left w:val="nil"/>
          <w:bottom w:val="nil"/>
          <w:right w:val="nil"/>
          <w:between w:val="nil"/>
        </w:pBdr>
        <w:spacing w:after="160" w:line="259" w:lineRule="auto"/>
        <w:rPr>
          <w:b/>
          <w:sz w:val="22"/>
          <w:szCs w:val="22"/>
        </w:rPr>
      </w:pPr>
      <w:r>
        <w:rPr>
          <w:b/>
          <w:sz w:val="22"/>
          <w:szCs w:val="22"/>
        </w:rPr>
        <w:t>Cómo aplicar para con</w:t>
      </w:r>
      <w:r w:rsidR="005113C7">
        <w:rPr>
          <w:b/>
          <w:sz w:val="22"/>
          <w:szCs w:val="22"/>
        </w:rPr>
        <w:t>vertirse en un Mentor de Práctic</w:t>
      </w:r>
      <w:r>
        <w:rPr>
          <w:b/>
          <w:sz w:val="22"/>
          <w:szCs w:val="22"/>
        </w:rPr>
        <w:t>a de Nivel Dos</w:t>
      </w:r>
    </w:p>
    <w:p w14:paraId="2FAFDD4A" w14:textId="77777777" w:rsidR="00863B7E" w:rsidRDefault="00E902DB">
      <w:pPr>
        <w:numPr>
          <w:ilvl w:val="0"/>
          <w:numId w:val="3"/>
        </w:numPr>
        <w:rPr>
          <w:b/>
          <w:sz w:val="22"/>
          <w:szCs w:val="22"/>
        </w:rPr>
      </w:pPr>
      <w:r>
        <w:rPr>
          <w:b/>
          <w:color w:val="000000"/>
          <w:sz w:val="22"/>
          <w:szCs w:val="22"/>
        </w:rPr>
        <w:t>Pre</w:t>
      </w:r>
      <w:r>
        <w:rPr>
          <w:b/>
          <w:sz w:val="22"/>
          <w:szCs w:val="22"/>
        </w:rPr>
        <w:t>r</w:t>
      </w:r>
      <w:r>
        <w:rPr>
          <w:b/>
          <w:color w:val="000000"/>
          <w:sz w:val="22"/>
          <w:szCs w:val="22"/>
        </w:rPr>
        <w:t>requisit</w:t>
      </w:r>
      <w:r>
        <w:rPr>
          <w:b/>
          <w:sz w:val="22"/>
          <w:szCs w:val="22"/>
        </w:rPr>
        <w:t>o</w:t>
      </w:r>
      <w:r>
        <w:rPr>
          <w:b/>
          <w:color w:val="000000"/>
          <w:sz w:val="22"/>
          <w:szCs w:val="22"/>
        </w:rPr>
        <w:t>s:</w:t>
      </w:r>
    </w:p>
    <w:p w14:paraId="08C931DC" w14:textId="77777777" w:rsidR="00863B7E" w:rsidRDefault="00E902DB">
      <w:pPr>
        <w:numPr>
          <w:ilvl w:val="1"/>
          <w:numId w:val="3"/>
        </w:numPr>
        <w:rPr>
          <w:sz w:val="22"/>
          <w:szCs w:val="22"/>
        </w:rPr>
      </w:pPr>
      <w:r>
        <w:rPr>
          <w:sz w:val="22"/>
          <w:szCs w:val="22"/>
        </w:rPr>
        <w:t>Usted es un mentor de Nivel Uno o un Líder de Nivel Uno con experiencia previa como mentor.</w:t>
      </w:r>
    </w:p>
    <w:p w14:paraId="298A6D76" w14:textId="77777777" w:rsidR="00863B7E" w:rsidRDefault="00E902DB">
      <w:pPr>
        <w:numPr>
          <w:ilvl w:val="2"/>
          <w:numId w:val="3"/>
        </w:numPr>
        <w:rPr>
          <w:sz w:val="22"/>
          <w:szCs w:val="22"/>
        </w:rPr>
      </w:pPr>
      <w:r>
        <w:rPr>
          <w:sz w:val="22"/>
          <w:szCs w:val="22"/>
        </w:rPr>
        <w:t>Si es el segundo caso, debe proporcionar información que demuestre su entrenamiento anterior como mentor o experiencia que demuestre su competencia como mentor.</w:t>
      </w:r>
    </w:p>
    <w:p w14:paraId="3E96059C" w14:textId="77777777" w:rsidR="00863B7E" w:rsidRDefault="00E902DB">
      <w:pPr>
        <w:numPr>
          <w:ilvl w:val="1"/>
          <w:numId w:val="3"/>
        </w:numPr>
        <w:rPr>
          <w:sz w:val="22"/>
          <w:szCs w:val="22"/>
        </w:rPr>
      </w:pPr>
      <w:r>
        <w:rPr>
          <w:sz w:val="22"/>
          <w:szCs w:val="22"/>
        </w:rPr>
        <w:t>Usted ha sido el Capacitador Líder de Nivel Dos por lo menos una vez para el módulo para el que desea ser el mentor de la práctica.</w:t>
      </w:r>
    </w:p>
    <w:p w14:paraId="1C61FEED" w14:textId="77777777" w:rsidR="00863B7E" w:rsidRDefault="00863B7E">
      <w:pPr>
        <w:ind w:left="1800"/>
        <w:rPr>
          <w:sz w:val="22"/>
          <w:szCs w:val="22"/>
        </w:rPr>
      </w:pPr>
    </w:p>
    <w:p w14:paraId="767D87FC" w14:textId="77777777" w:rsidR="00863B7E" w:rsidRDefault="00E902DB">
      <w:pPr>
        <w:numPr>
          <w:ilvl w:val="0"/>
          <w:numId w:val="3"/>
        </w:numPr>
        <w:rPr>
          <w:b/>
          <w:sz w:val="22"/>
          <w:szCs w:val="22"/>
        </w:rPr>
      </w:pPr>
      <w:r>
        <w:rPr>
          <w:b/>
          <w:sz w:val="22"/>
          <w:szCs w:val="22"/>
        </w:rPr>
        <w:t>Proceso de entrada:</w:t>
      </w:r>
    </w:p>
    <w:p w14:paraId="48D6D019" w14:textId="77777777" w:rsidR="00863B7E" w:rsidRDefault="00E902DB">
      <w:pPr>
        <w:numPr>
          <w:ilvl w:val="1"/>
          <w:numId w:val="3"/>
        </w:numPr>
        <w:rPr>
          <w:sz w:val="22"/>
          <w:szCs w:val="22"/>
        </w:rPr>
      </w:pPr>
      <w:r>
        <w:rPr>
          <w:sz w:val="22"/>
          <w:szCs w:val="22"/>
        </w:rPr>
        <w:t>Llene la Solicitud de Mentor de Prácticas de Nivel Dos</w:t>
      </w:r>
    </w:p>
    <w:p w14:paraId="73FA2B2B" w14:textId="77777777" w:rsidR="00863B7E" w:rsidRDefault="00E902DB">
      <w:pPr>
        <w:numPr>
          <w:ilvl w:val="1"/>
          <w:numId w:val="3"/>
        </w:numPr>
        <w:rPr>
          <w:sz w:val="22"/>
          <w:szCs w:val="22"/>
        </w:rPr>
      </w:pPr>
      <w:r>
        <w:rPr>
          <w:sz w:val="22"/>
          <w:szCs w:val="22"/>
        </w:rPr>
        <w:t>Firme el formulario "Acuerdo de Cualidades de un Mentor de Prácticas de Nivel Dos".</w:t>
      </w:r>
    </w:p>
    <w:p w14:paraId="5F56F386" w14:textId="77777777" w:rsidR="00863B7E" w:rsidRDefault="00E902DB">
      <w:pPr>
        <w:numPr>
          <w:ilvl w:val="1"/>
          <w:numId w:val="3"/>
        </w:numPr>
        <w:rPr>
          <w:sz w:val="22"/>
          <w:szCs w:val="22"/>
        </w:rPr>
      </w:pPr>
      <w:r>
        <w:rPr>
          <w:sz w:val="22"/>
          <w:szCs w:val="22"/>
        </w:rPr>
        <w:t>Enviar formularios a KRI - sjitk@kriteachings.org</w:t>
      </w:r>
    </w:p>
    <w:p w14:paraId="25C952E4" w14:textId="77777777" w:rsidR="00863B7E" w:rsidRDefault="00863B7E">
      <w:pPr>
        <w:ind w:left="1800"/>
        <w:rPr>
          <w:sz w:val="22"/>
          <w:szCs w:val="22"/>
        </w:rPr>
      </w:pPr>
    </w:p>
    <w:p w14:paraId="2A64FEAF" w14:textId="77777777" w:rsidR="00863B7E" w:rsidRDefault="00863B7E">
      <w:pPr>
        <w:rPr>
          <w:sz w:val="22"/>
          <w:szCs w:val="22"/>
        </w:rPr>
      </w:pPr>
      <w:bookmarkStart w:id="4" w:name="_GoBack"/>
      <w:bookmarkEnd w:id="4"/>
    </w:p>
    <w:p w14:paraId="7F8B4BEC" w14:textId="77777777" w:rsidR="00863B7E" w:rsidRDefault="00863B7E">
      <w:pPr>
        <w:rPr>
          <w:sz w:val="22"/>
          <w:szCs w:val="22"/>
        </w:rPr>
      </w:pPr>
    </w:p>
    <w:p w14:paraId="1DECA076" w14:textId="77777777" w:rsidR="00863B7E" w:rsidRDefault="00E902DB">
      <w:pPr>
        <w:numPr>
          <w:ilvl w:val="0"/>
          <w:numId w:val="3"/>
        </w:numPr>
        <w:pBdr>
          <w:top w:val="nil"/>
          <w:left w:val="nil"/>
          <w:bottom w:val="nil"/>
          <w:right w:val="nil"/>
          <w:between w:val="nil"/>
        </w:pBdr>
        <w:spacing w:line="259" w:lineRule="auto"/>
        <w:rPr>
          <w:b/>
          <w:color w:val="000000"/>
          <w:sz w:val="22"/>
          <w:szCs w:val="22"/>
        </w:rPr>
      </w:pPr>
      <w:r>
        <w:rPr>
          <w:b/>
          <w:sz w:val="22"/>
          <w:szCs w:val="22"/>
        </w:rPr>
        <w:t>Para Módulos Subsecuentes</w:t>
      </w:r>
      <w:r>
        <w:rPr>
          <w:b/>
          <w:color w:val="000000"/>
          <w:sz w:val="22"/>
          <w:szCs w:val="22"/>
        </w:rPr>
        <w:t>:</w:t>
      </w:r>
    </w:p>
    <w:p w14:paraId="19D48EEF" w14:textId="77777777" w:rsidR="00863B7E" w:rsidRDefault="00E902DB">
      <w:pPr>
        <w:numPr>
          <w:ilvl w:val="1"/>
          <w:numId w:val="3"/>
        </w:numPr>
        <w:pBdr>
          <w:top w:val="nil"/>
          <w:left w:val="nil"/>
          <w:bottom w:val="nil"/>
          <w:right w:val="nil"/>
          <w:between w:val="nil"/>
        </w:pBdr>
        <w:spacing w:line="259" w:lineRule="auto"/>
      </w:pPr>
      <w:r>
        <w:rPr>
          <w:sz w:val="22"/>
          <w:szCs w:val="22"/>
        </w:rPr>
        <w:t>Actualice el Formulario de Solicitud con los módulos subsiguientes para los que desea ser el Tutor de Prácticas y envíelo a KRI - sjitk@kriteachings.org.</w:t>
      </w:r>
    </w:p>
    <w:p w14:paraId="0A7C25EB" w14:textId="77777777" w:rsidR="00863B7E" w:rsidRDefault="00E902DB">
      <w:pPr>
        <w:numPr>
          <w:ilvl w:val="1"/>
          <w:numId w:val="3"/>
        </w:numPr>
        <w:pBdr>
          <w:top w:val="nil"/>
          <w:left w:val="nil"/>
          <w:bottom w:val="nil"/>
          <w:right w:val="nil"/>
          <w:between w:val="nil"/>
        </w:pBdr>
        <w:spacing w:line="259" w:lineRule="auto"/>
      </w:pPr>
      <w:r>
        <w:rPr>
          <w:sz w:val="22"/>
          <w:szCs w:val="22"/>
        </w:rPr>
        <w:t xml:space="preserve">No es necesario firmar el "Acuerdo de Mentor de Prácticas de Nivel Dos". </w:t>
      </w:r>
    </w:p>
    <w:p w14:paraId="57C75999" w14:textId="77777777" w:rsidR="00863B7E" w:rsidRDefault="00863B7E">
      <w:pPr>
        <w:pBdr>
          <w:top w:val="nil"/>
          <w:left w:val="nil"/>
          <w:bottom w:val="nil"/>
          <w:right w:val="nil"/>
          <w:between w:val="nil"/>
        </w:pBdr>
        <w:spacing w:line="259" w:lineRule="auto"/>
        <w:rPr>
          <w:sz w:val="22"/>
          <w:szCs w:val="22"/>
        </w:rPr>
      </w:pPr>
    </w:p>
    <w:sectPr w:rsidR="00863B7E" w:rsidSect="005113C7">
      <w:headerReference w:type="default" r:id="rId7"/>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62C19" w14:textId="77777777" w:rsidR="000B678F" w:rsidRDefault="000B678F">
      <w:r>
        <w:separator/>
      </w:r>
    </w:p>
  </w:endnote>
  <w:endnote w:type="continuationSeparator" w:id="0">
    <w:p w14:paraId="7680DB7F" w14:textId="77777777" w:rsidR="000B678F" w:rsidRDefault="000B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charset w:val="00"/>
    <w:family w:val="auto"/>
    <w:pitch w:val="variable"/>
    <w:sig w:usb0="E00082FF" w:usb1="400078FF" w:usb2="00000021" w:usb3="00000000" w:csb0="0000019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B5734" w14:textId="77777777" w:rsidR="000B678F" w:rsidRDefault="000B678F">
      <w:r>
        <w:separator/>
      </w:r>
    </w:p>
  </w:footnote>
  <w:footnote w:type="continuationSeparator" w:id="0">
    <w:p w14:paraId="2CA0275B" w14:textId="77777777" w:rsidR="000B678F" w:rsidRDefault="000B67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ACF86" w14:textId="77777777" w:rsidR="00863B7E" w:rsidRDefault="005113C7">
    <w:r>
      <w:rPr>
        <w:noProof/>
      </w:rPr>
      <mc:AlternateContent>
        <mc:Choice Requires="wps">
          <w:drawing>
            <wp:anchor distT="0" distB="0" distL="114300" distR="114300" simplePos="0" relativeHeight="251658240" behindDoc="0" locked="0" layoutInCell="1" hidden="0" allowOverlap="1" wp14:anchorId="3E509874" wp14:editId="34F57734">
              <wp:simplePos x="0" y="0"/>
              <wp:positionH relativeFrom="column">
                <wp:posOffset>769716</wp:posOffset>
              </wp:positionH>
              <wp:positionV relativeFrom="paragraph">
                <wp:posOffset>-40510</wp:posOffset>
              </wp:positionV>
              <wp:extent cx="4876495" cy="946656"/>
              <wp:effectExtent l="0" t="0" r="26035" b="19050"/>
              <wp:wrapNone/>
              <wp:docPr id="1" name="Rectangle 1"/>
              <wp:cNvGraphicFramePr/>
              <a:graphic xmlns:a="http://schemas.openxmlformats.org/drawingml/2006/main">
                <a:graphicData uri="http://schemas.microsoft.com/office/word/2010/wordprocessingShape">
                  <wps:wsp>
                    <wps:cNvSpPr/>
                    <wps:spPr>
                      <a:xfrm>
                        <a:off x="0" y="0"/>
                        <a:ext cx="4876495" cy="94665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573D15" w14:textId="77777777" w:rsidR="00863B7E" w:rsidRDefault="00E902DB">
                          <w:pPr>
                            <w:jc w:val="center"/>
                            <w:textDirection w:val="btLr"/>
                          </w:pPr>
                          <w:r>
                            <w:rPr>
                              <w:b/>
                              <w:color w:val="000000"/>
                              <w:sz w:val="32"/>
                            </w:rPr>
                            <w:t xml:space="preserve">Academia Acuariana de Capacitadores – </w:t>
                          </w:r>
                        </w:p>
                        <w:p w14:paraId="63CF2997" w14:textId="77777777" w:rsidR="005113C7" w:rsidRDefault="00E902DB">
                          <w:pPr>
                            <w:jc w:val="center"/>
                            <w:textDirection w:val="btLr"/>
                            <w:rPr>
                              <w:b/>
                              <w:color w:val="000000"/>
                              <w:sz w:val="32"/>
                            </w:rPr>
                          </w:pPr>
                          <w:r>
                            <w:rPr>
                              <w:b/>
                              <w:color w:val="000000"/>
                              <w:sz w:val="32"/>
                            </w:rPr>
                            <w:t>Capacitador Líder de Nivel Dos-</w:t>
                          </w:r>
                        </w:p>
                        <w:p w14:paraId="1D7B7354" w14:textId="77777777" w:rsidR="00863B7E" w:rsidRDefault="005113C7" w:rsidP="005113C7">
                          <w:pPr>
                            <w:jc w:val="center"/>
                            <w:textDirection w:val="btLr"/>
                          </w:pPr>
                          <w:r>
                            <w:rPr>
                              <w:b/>
                              <w:color w:val="000000"/>
                              <w:sz w:val="32"/>
                            </w:rPr>
                            <w:t>Mentor de Prácticas</w:t>
                          </w:r>
                          <w:r>
                            <w:t xml:space="preserve"> - </w:t>
                          </w:r>
                          <w:r w:rsidR="00E902DB">
                            <w:rPr>
                              <w:b/>
                              <w:color w:val="000000"/>
                              <w:sz w:val="32"/>
                            </w:rPr>
                            <w:t>ORIENTACIÓN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509874" id="Rectangle 1" o:spid="_x0000_s1026" style="position:absolute;margin-left:60.6pt;margin-top:-3.15pt;width:384pt;height:7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">
              <v:stroke startarrowwidth="narrow" startarrowlength="short" endarrowwidth="narrow" endarrowlength="short"/>
              <v:textbox inset="91425emu,45700emu,91425emu,45700emu">
                <w:txbxContent>
                  <w:p w14:paraId="2E573D15" w14:textId="77777777" w:rsidR="00863B7E" w:rsidRDefault="00E902DB">
                    <w:pPr>
                      <w:jc w:val="center"/>
                      <w:textDirection w:val="btLr"/>
                    </w:pPr>
                    <w:r>
                      <w:rPr>
                        <w:b/>
                        <w:color w:val="000000"/>
                        <w:sz w:val="32"/>
                      </w:rPr>
                      <w:t xml:space="preserve">Academia </w:t>
                    </w:r>
                    <w:proofErr w:type="spellStart"/>
                    <w:r>
                      <w:rPr>
                        <w:b/>
                        <w:color w:val="000000"/>
                        <w:sz w:val="32"/>
                      </w:rPr>
                      <w:t>Acuariana</w:t>
                    </w:r>
                    <w:proofErr w:type="spellEnd"/>
                    <w:r>
                      <w:rPr>
                        <w:b/>
                        <w:color w:val="000000"/>
                        <w:sz w:val="32"/>
                      </w:rPr>
                      <w:t xml:space="preserve"> de </w:t>
                    </w:r>
                    <w:proofErr w:type="spellStart"/>
                    <w:r>
                      <w:rPr>
                        <w:b/>
                        <w:color w:val="000000"/>
                        <w:sz w:val="32"/>
                      </w:rPr>
                      <w:t>Capacitadores</w:t>
                    </w:r>
                    <w:proofErr w:type="spellEnd"/>
                    <w:r>
                      <w:rPr>
                        <w:b/>
                        <w:color w:val="000000"/>
                        <w:sz w:val="32"/>
                      </w:rPr>
                      <w:t xml:space="preserve"> – </w:t>
                    </w:r>
                  </w:p>
                  <w:p w14:paraId="63CF2997" w14:textId="77777777" w:rsidR="005113C7" w:rsidRDefault="00E902DB">
                    <w:pPr>
                      <w:jc w:val="center"/>
                      <w:textDirection w:val="btLr"/>
                      <w:rPr>
                        <w:b/>
                        <w:color w:val="000000"/>
                        <w:sz w:val="32"/>
                      </w:rPr>
                    </w:pPr>
                    <w:proofErr w:type="spellStart"/>
                    <w:r>
                      <w:rPr>
                        <w:b/>
                        <w:color w:val="000000"/>
                        <w:sz w:val="32"/>
                      </w:rPr>
                      <w:t>Capacitador</w:t>
                    </w:r>
                    <w:proofErr w:type="spellEnd"/>
                    <w:r>
                      <w:rPr>
                        <w:b/>
                        <w:color w:val="000000"/>
                        <w:sz w:val="32"/>
                      </w:rPr>
                      <w:t xml:space="preserve"> </w:t>
                    </w:r>
                    <w:proofErr w:type="spellStart"/>
                    <w:r>
                      <w:rPr>
                        <w:b/>
                        <w:color w:val="000000"/>
                        <w:sz w:val="32"/>
                      </w:rPr>
                      <w:t>Líder</w:t>
                    </w:r>
                    <w:proofErr w:type="spellEnd"/>
                    <w:r>
                      <w:rPr>
                        <w:b/>
                        <w:color w:val="000000"/>
                        <w:sz w:val="32"/>
                      </w:rPr>
                      <w:t xml:space="preserve"> de </w:t>
                    </w:r>
                    <w:proofErr w:type="spellStart"/>
                    <w:r>
                      <w:rPr>
                        <w:b/>
                        <w:color w:val="000000"/>
                        <w:sz w:val="32"/>
                      </w:rPr>
                      <w:t>Nivel</w:t>
                    </w:r>
                    <w:proofErr w:type="spellEnd"/>
                    <w:r>
                      <w:rPr>
                        <w:b/>
                        <w:color w:val="000000"/>
                        <w:sz w:val="32"/>
                      </w:rPr>
                      <w:t xml:space="preserve"> Dos-</w:t>
                    </w:r>
                  </w:p>
                  <w:p w14:paraId="1D7B7354" w14:textId="77777777" w:rsidR="00863B7E" w:rsidRDefault="005113C7" w:rsidP="005113C7">
                    <w:pPr>
                      <w:jc w:val="center"/>
                      <w:textDirection w:val="btLr"/>
                    </w:pPr>
                    <w:r>
                      <w:rPr>
                        <w:b/>
                        <w:color w:val="000000"/>
                        <w:sz w:val="32"/>
                      </w:rPr>
                      <w:t xml:space="preserve">Mentor de </w:t>
                    </w:r>
                    <w:proofErr w:type="spellStart"/>
                    <w:r>
                      <w:rPr>
                        <w:b/>
                        <w:color w:val="000000"/>
                        <w:sz w:val="32"/>
                      </w:rPr>
                      <w:t>Prácticas</w:t>
                    </w:r>
                    <w:proofErr w:type="spellEnd"/>
                    <w:r>
                      <w:t xml:space="preserve"> - </w:t>
                    </w:r>
                    <w:r w:rsidR="00E902DB">
                      <w:rPr>
                        <w:b/>
                        <w:color w:val="000000"/>
                        <w:sz w:val="32"/>
                      </w:rPr>
                      <w:t>ORIENTACIÓN</w:t>
                    </w:r>
                  </w:p>
                </w:txbxContent>
              </v:textbox>
            </v:rect>
          </w:pict>
        </mc:Fallback>
      </mc:AlternateContent>
    </w:r>
    <w:r>
      <w:rPr>
        <w:noProof/>
      </w:rPr>
      <w:drawing>
        <wp:anchor distT="0" distB="0" distL="114300" distR="114300" simplePos="0" relativeHeight="251659264" behindDoc="0" locked="0" layoutInCell="1" hidden="0" allowOverlap="1" wp14:anchorId="47EAD04B" wp14:editId="1645B540">
          <wp:simplePos x="0" y="0"/>
          <wp:positionH relativeFrom="column">
            <wp:posOffset>5774063</wp:posOffset>
          </wp:positionH>
          <wp:positionV relativeFrom="paragraph">
            <wp:posOffset>-118110</wp:posOffset>
          </wp:positionV>
          <wp:extent cx="873760" cy="83439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3760" cy="834390"/>
                  </a:xfrm>
                  <a:prstGeom prst="rect">
                    <a:avLst/>
                  </a:prstGeom>
                  <a:ln/>
                </pic:spPr>
              </pic:pic>
            </a:graphicData>
          </a:graphic>
        </wp:anchor>
      </w:drawing>
    </w:r>
    <w:r w:rsidR="00E902DB">
      <w:t xml:space="preserve"> </w:t>
    </w:r>
    <w:r w:rsidR="00E902DB">
      <w:rPr>
        <w:noProof/>
      </w:rPr>
      <w:drawing>
        <wp:inline distT="0" distB="0" distL="0" distR="0" wp14:anchorId="53555266" wp14:editId="0B470327">
          <wp:extent cx="655320" cy="690245"/>
          <wp:effectExtent l="0" t="0" r="0" b="0"/>
          <wp:docPr id="2" name="image2.png" descr="C:\Users\KRI Station\Downloads\KRI Logo3copy (3).tif"/>
          <wp:cNvGraphicFramePr/>
          <a:graphic xmlns:a="http://schemas.openxmlformats.org/drawingml/2006/main">
            <a:graphicData uri="http://schemas.openxmlformats.org/drawingml/2006/picture">
              <pic:pic xmlns:pic="http://schemas.openxmlformats.org/drawingml/2006/picture">
                <pic:nvPicPr>
                  <pic:cNvPr id="0" name="image2.png" descr="C:\Users\KRI Station\Downloads\KRI Logo3copy (3).tif"/>
                  <pic:cNvPicPr preferRelativeResize="0"/>
                </pic:nvPicPr>
                <pic:blipFill>
                  <a:blip r:embed="rId2"/>
                  <a:srcRect/>
                  <a:stretch>
                    <a:fillRect/>
                  </a:stretch>
                </pic:blipFill>
                <pic:spPr>
                  <a:xfrm>
                    <a:off x="0" y="0"/>
                    <a:ext cx="655320" cy="690245"/>
                  </a:xfrm>
                  <a:prstGeom prst="rect">
                    <a:avLst/>
                  </a:prstGeom>
                  <a:ln/>
                </pic:spPr>
              </pic:pic>
            </a:graphicData>
          </a:graphic>
        </wp:inline>
      </w:drawing>
    </w:r>
    <w:r w:rsidR="00E902DB">
      <w:t xml:space="preserve"> </w:t>
    </w:r>
    <w:r w:rsidR="00E902DB">
      <w:tab/>
    </w:r>
    <w:r w:rsidR="00E902DB">
      <w:tab/>
    </w:r>
    <w:r w:rsidR="00E902DB">
      <w:tab/>
    </w:r>
    <w:r w:rsidR="00E902DB">
      <w:tab/>
    </w:r>
    <w:r w:rsidR="00E902DB">
      <w:tab/>
    </w:r>
    <w:r w:rsidR="00E902DB">
      <w:tab/>
    </w:r>
    <w:r w:rsidR="00E902DB">
      <w:tab/>
    </w:r>
    <w:r w:rsidR="00E902DB">
      <w:tab/>
    </w:r>
    <w:r w:rsidR="00E902DB">
      <w:tab/>
    </w:r>
    <w:r w:rsidR="00E902DB">
      <w:tab/>
    </w:r>
  </w:p>
  <w:p w14:paraId="7057F1C0" w14:textId="77777777" w:rsidR="00863B7E" w:rsidRDefault="00863B7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22C"/>
    <w:multiLevelType w:val="multilevel"/>
    <w:tmpl w:val="50A66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61950F3"/>
    <w:multiLevelType w:val="multilevel"/>
    <w:tmpl w:val="6AB06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92F0C4F"/>
    <w:multiLevelType w:val="multilevel"/>
    <w:tmpl w:val="CCDEE8B6"/>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4"/>
  </w:compat>
  <w:rsids>
    <w:rsidRoot w:val="00863B7E"/>
    <w:rsid w:val="000B678F"/>
    <w:rsid w:val="005113C7"/>
    <w:rsid w:val="00863B7E"/>
    <w:rsid w:val="00BC1285"/>
    <w:rsid w:val="00E902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E9FB9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113C7"/>
    <w:pPr>
      <w:tabs>
        <w:tab w:val="center" w:pos="4680"/>
        <w:tab w:val="right" w:pos="9360"/>
      </w:tabs>
    </w:pPr>
  </w:style>
  <w:style w:type="character" w:customStyle="1" w:styleId="HeaderChar">
    <w:name w:val="Header Char"/>
    <w:basedOn w:val="DefaultParagraphFont"/>
    <w:link w:val="Header"/>
    <w:uiPriority w:val="99"/>
    <w:rsid w:val="005113C7"/>
  </w:style>
  <w:style w:type="paragraph" w:styleId="Footer">
    <w:name w:val="footer"/>
    <w:basedOn w:val="Normal"/>
    <w:link w:val="FooterChar"/>
    <w:uiPriority w:val="99"/>
    <w:unhideWhenUsed/>
    <w:rsid w:val="005113C7"/>
    <w:pPr>
      <w:tabs>
        <w:tab w:val="center" w:pos="4680"/>
        <w:tab w:val="right" w:pos="9360"/>
      </w:tabs>
    </w:pPr>
  </w:style>
  <w:style w:type="character" w:customStyle="1" w:styleId="FooterChar">
    <w:name w:val="Footer Char"/>
    <w:basedOn w:val="DefaultParagraphFont"/>
    <w:link w:val="Footer"/>
    <w:uiPriority w:val="99"/>
    <w:rsid w:val="00511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4242</Characters>
  <Application>Microsoft Macintosh Word</Application>
  <DocSecurity>0</DocSecurity>
  <Lines>35</Lines>
  <Paragraphs>9</Paragraphs>
  <ScaleCrop>false</ScaleCrop>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Sadhu Kaur</cp:lastModifiedBy>
  <cp:revision>3</cp:revision>
  <cp:lastPrinted>2019-02-06T18:34:00Z</cp:lastPrinted>
  <dcterms:created xsi:type="dcterms:W3CDTF">2019-02-06T18:34:00Z</dcterms:created>
  <dcterms:modified xsi:type="dcterms:W3CDTF">2019-02-06T18:34:00Z</dcterms:modified>
</cp:coreProperties>
</file>