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D69" w:rsidRPr="00727730" w:rsidRDefault="00965D69" w:rsidP="00965D69">
      <w:pPr>
        <w:rPr>
          <w:b/>
          <w:bCs/>
          <w:lang w:val="es-ES"/>
        </w:rPr>
      </w:pPr>
      <w:r w:rsidRPr="00727730">
        <w:rPr>
          <w:b/>
          <w:bCs/>
          <w:lang w:val="es-ES"/>
        </w:rPr>
        <w:t>PREGUNTAS FRECUENTES</w:t>
      </w:r>
    </w:p>
    <w:p w:rsidR="00965D69" w:rsidRPr="005768B5" w:rsidRDefault="00965D69" w:rsidP="00965D69">
      <w:pPr>
        <w:rPr>
          <w:lang w:val="es-ES"/>
        </w:rPr>
      </w:pPr>
    </w:p>
    <w:p w:rsidR="00965D69" w:rsidRPr="005768B5" w:rsidRDefault="00965D69" w:rsidP="005768B5">
      <w:pPr>
        <w:rPr>
          <w:lang w:val="es-ES"/>
        </w:rPr>
      </w:pPr>
      <w:r w:rsidRPr="005768B5">
        <w:rPr>
          <w:lang w:val="es-ES"/>
        </w:rPr>
        <w:t>Pregunta: ¿Usamos el Adi Mantra al principio de cada clase?</w:t>
      </w:r>
    </w:p>
    <w:p w:rsidR="00965D69" w:rsidRPr="005768B5" w:rsidRDefault="00965D69" w:rsidP="00965D69">
      <w:pPr>
        <w:rPr>
          <w:lang w:val="es-ES"/>
        </w:rPr>
      </w:pPr>
      <w:r w:rsidRPr="005768B5">
        <w:rPr>
          <w:lang w:val="es-ES"/>
        </w:rPr>
        <w:t xml:space="preserve">Respuesta: Sí. Cuando cantamos Ong Namo Guru Dev Namo nos preparamos para una experiencia de aprendizaje óptima. No estamos sintonizando con una personalidad. Estamos reconociendo a nuestro Gurdev, el Divino, sutil y trascendente Gurú interior. De hecho, la Cadena de Oro no es una línea de individuos. Es un campo de energía. Es el lugar donde los maestros, santos y sabios han dejado caer su ego, sus personalidades finitas. Es una frecuencia de conciencia donde el ego ha sido abandonado. Tenemos este asombroso mantra Adi que invoca un estado de conciencia, un lugar donde podemos dejar ir el ego y abrir el corazón. Le da aviso a nuestra mente limitada inferior y al ego de que ellos no guiarán la experiencia aquí, sino que nuestro Ser Superior estará a cargo.  </w:t>
      </w:r>
    </w:p>
    <w:p w:rsidR="00965D69" w:rsidRPr="005768B5" w:rsidRDefault="00965D69" w:rsidP="00965D69">
      <w:pPr>
        <w:rPr>
          <w:lang w:val="es-ES"/>
        </w:rPr>
      </w:pPr>
      <w:bookmarkStart w:id="0" w:name="_GoBack"/>
      <w:bookmarkEnd w:id="0"/>
    </w:p>
    <w:p w:rsidR="00965D69" w:rsidRPr="005768B5" w:rsidRDefault="00965D69" w:rsidP="00965D69">
      <w:pPr>
        <w:rPr>
          <w:lang w:val="es-ES"/>
        </w:rPr>
      </w:pPr>
      <w:r w:rsidRPr="005768B5">
        <w:rPr>
          <w:lang w:val="es-ES"/>
        </w:rPr>
        <w:t>Pregunta: ¿Continuaremos enseñando las kriyas como Yogi Bhajan las enseñó?</w:t>
      </w:r>
    </w:p>
    <w:p w:rsidR="00965D69" w:rsidRPr="005768B5" w:rsidRDefault="00965D69" w:rsidP="00965D69">
      <w:pPr>
        <w:rPr>
          <w:lang w:val="es-ES"/>
        </w:rPr>
      </w:pPr>
      <w:r w:rsidRPr="005768B5">
        <w:rPr>
          <w:lang w:val="es-ES"/>
        </w:rPr>
        <w:t xml:space="preserve">Respuesta: Sí. Continuaremos enseñando sólo las kriyas que fueron enseñadas por Yogi Bhajan, como él las enseñó.  Hemos estado practicando muchas de estas kriyas durante 50 años. La experiencia de la práctica de estas kriyas es universal, segura y efectiva.  Todos hemos experimentado individualmente estas kriyas y hemos visto el poder de estas enseñanzas para ayudar a nuestros estudiantes.  </w:t>
      </w:r>
    </w:p>
    <w:p w:rsidR="00965D69" w:rsidRPr="005768B5" w:rsidRDefault="00965D69" w:rsidP="00965D69">
      <w:pPr>
        <w:rPr>
          <w:lang w:val="es-ES"/>
        </w:rPr>
      </w:pPr>
    </w:p>
    <w:p w:rsidR="00965D69" w:rsidRPr="005768B5" w:rsidRDefault="00965D69" w:rsidP="00965D69">
      <w:pPr>
        <w:rPr>
          <w:lang w:val="es-ES"/>
        </w:rPr>
      </w:pPr>
      <w:r w:rsidRPr="005768B5">
        <w:rPr>
          <w:lang w:val="es-ES"/>
        </w:rPr>
        <w:t>Pregunta: ¿Continuará KRI requiriendo el Yoga Tántrico Blanco y los videos de Yogi Bhajan en los entrenamientos?</w:t>
      </w:r>
    </w:p>
    <w:p w:rsidR="00965D69" w:rsidRPr="005768B5" w:rsidRDefault="00965D69" w:rsidP="00965D69">
      <w:pPr>
        <w:rPr>
          <w:lang w:val="es-ES"/>
        </w:rPr>
      </w:pPr>
      <w:r w:rsidRPr="005768B5">
        <w:rPr>
          <w:lang w:val="es-ES"/>
        </w:rPr>
        <w:t xml:space="preserve">Respuesta: Sí. Reconocemos que algunos cambios en nuestros programas de formación de profesores pueden ser necesarios. El proceso es inclusivo, no de arriba hacia abajo, y todos ustedes serán parte del diálogo - en los Foros de Entrenadores y en el TTEC - sobre qué cambios, si los hay, se harán en los requisitos del Nivel Uno, nuestro plan de estudios y materiales de enseñanza. Contacte con Amrit Singh, sobre su formación actual, si cree que hay que hacer algún ajuste de inmediato. </w:t>
      </w:r>
    </w:p>
    <w:p w:rsidR="00965D69" w:rsidRPr="005768B5" w:rsidRDefault="00965D69" w:rsidP="00965D69">
      <w:pPr>
        <w:rPr>
          <w:lang w:val="es-ES"/>
        </w:rPr>
      </w:pPr>
    </w:p>
    <w:p w:rsidR="00965D69" w:rsidRPr="005768B5" w:rsidRDefault="00965D69" w:rsidP="00965D69">
      <w:pPr>
        <w:rPr>
          <w:lang w:val="es-ES"/>
        </w:rPr>
      </w:pPr>
      <w:r w:rsidRPr="005768B5">
        <w:rPr>
          <w:lang w:val="es-ES"/>
        </w:rPr>
        <w:t>Pregunta: ¿Cuál es el linaje de Yogi Bhajan y cómo nos relacionamos con el linaje y el legado</w:t>
      </w:r>
    </w:p>
    <w:p w:rsidR="00965D69" w:rsidRPr="005768B5" w:rsidRDefault="00965D69" w:rsidP="00965D69">
      <w:pPr>
        <w:rPr>
          <w:lang w:val="es-ES"/>
        </w:rPr>
      </w:pPr>
      <w:r w:rsidRPr="005768B5">
        <w:rPr>
          <w:lang w:val="es-ES"/>
        </w:rPr>
        <w:t>Responde: Yogui Bhajan tenía muchos maestros. Sant Hazara Singh, Swami Devmurti, Acharya Narinder Dev, Sant Ranjit Singh, Dhirendra Brahmchari, Baba Virsa Singh y otros. Él eligió hablar más sobre Sant Hazara Singh, su conexión con el Gurú Ram Das y enfatizó el legado sobre el linaje.</w:t>
      </w:r>
    </w:p>
    <w:p w:rsidR="00965D69" w:rsidRPr="005768B5" w:rsidRDefault="00965D69" w:rsidP="00965D69">
      <w:pPr>
        <w:rPr>
          <w:lang w:val="es-ES"/>
        </w:rPr>
      </w:pPr>
    </w:p>
    <w:p w:rsidR="005768B5" w:rsidRPr="005768B5" w:rsidRDefault="005768B5" w:rsidP="00965D69">
      <w:pPr>
        <w:rPr>
          <w:lang w:val="es-ES"/>
        </w:rPr>
      </w:pPr>
    </w:p>
    <w:p w:rsidR="005D7888" w:rsidRPr="005768B5" w:rsidRDefault="005768B5">
      <w:pPr>
        <w:rPr>
          <w:i/>
          <w:iCs/>
          <w:sz w:val="20"/>
          <w:szCs w:val="20"/>
          <w:lang w:val="es-ES"/>
        </w:rPr>
      </w:pPr>
      <w:r w:rsidRPr="005768B5">
        <w:rPr>
          <w:i/>
          <w:iCs/>
          <w:sz w:val="20"/>
          <w:szCs w:val="20"/>
          <w:lang w:val="es-ES"/>
        </w:rPr>
        <w:t>* Texto traducido usando el traductor de Google</w:t>
      </w:r>
    </w:p>
    <w:sectPr w:rsidR="005D7888" w:rsidRPr="005768B5" w:rsidSect="00727730">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80"/>
    <w:family w:val="swiss"/>
    <w:pitch w:val="variable"/>
    <w:sig w:usb0="E0002AFF" w:usb1="C8077843" w:usb2="00000019" w:usb3="00000000" w:csb0="0002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69"/>
    <w:rsid w:val="005768B5"/>
    <w:rsid w:val="005D7888"/>
    <w:rsid w:val="00727730"/>
    <w:rsid w:val="00965D69"/>
    <w:rsid w:val="00F9102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36F29198"/>
  <w15:chartTrackingRefBased/>
  <w15:docId w15:val="{A3380923-4FE3-964C-BF73-1B5610B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6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1988</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harishabadkkhalsa@gmail.com</dc:creator>
  <cp:keywords/>
  <dc:description/>
  <cp:lastModifiedBy>harishabadkkhalsa@gmail.com</cp:lastModifiedBy>
  <cp:revision>3</cp:revision>
  <dcterms:created xsi:type="dcterms:W3CDTF">2020-03-08T12:28:00Z</dcterms:created>
  <dcterms:modified xsi:type="dcterms:W3CDTF">2020-03-08T12:46:00Z</dcterms:modified>
</cp:coreProperties>
</file>